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6" w:rsidRDefault="00B17326" w:rsidP="00B17326">
      <w:pPr>
        <w:pStyle w:val="1"/>
        <w:rPr>
          <w:rFonts w:cs="David"/>
          <w:b/>
          <w:bCs/>
          <w:sz w:val="28"/>
          <w:rtl/>
        </w:rPr>
      </w:pPr>
      <w:r>
        <w:rPr>
          <w:rFonts w:cs="David" w:hint="cs"/>
          <w:b/>
          <w:bCs/>
          <w:sz w:val="28"/>
          <w:rtl/>
        </w:rPr>
        <w:t xml:space="preserve">מועצה מקומית אעבלין </w:t>
      </w:r>
    </w:p>
    <w:p w:rsidR="00B17326" w:rsidRDefault="00B17326" w:rsidP="00B17326">
      <w:pPr>
        <w:pStyle w:val="1"/>
        <w:rPr>
          <w:rFonts w:cs="David"/>
          <w:b/>
          <w:bCs/>
          <w:sz w:val="28"/>
          <w:rtl/>
        </w:rPr>
      </w:pPr>
    </w:p>
    <w:p w:rsidR="00B17326" w:rsidRDefault="00B17326" w:rsidP="00FD084B">
      <w:pPr>
        <w:pStyle w:val="1"/>
        <w:rPr>
          <w:rFonts w:cs="David"/>
          <w:b/>
          <w:bCs/>
          <w:sz w:val="28"/>
          <w:rtl/>
        </w:rPr>
      </w:pPr>
      <w:r>
        <w:rPr>
          <w:rFonts w:cs="David" w:hint="cs"/>
          <w:b/>
          <w:bCs/>
          <w:sz w:val="28"/>
          <w:rtl/>
        </w:rPr>
        <w:t xml:space="preserve">צו ארנונה כללית לשנת ‏  </w:t>
      </w:r>
      <w:r w:rsidR="00FD084B">
        <w:rPr>
          <w:rFonts w:cs="David"/>
          <w:b/>
          <w:bCs/>
          <w:sz w:val="28"/>
        </w:rPr>
        <w:t>2019</w:t>
      </w:r>
    </w:p>
    <w:p w:rsidR="00B17326" w:rsidRDefault="00B17326" w:rsidP="00B17326">
      <w:pPr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pStyle w:val="2"/>
        <w:rPr>
          <w:rtl/>
        </w:rPr>
      </w:pPr>
      <w:r>
        <w:rPr>
          <w:rFonts w:hint="cs"/>
          <w:rtl/>
        </w:rPr>
        <w:t xml:space="preserve">פרק 1 </w:t>
      </w:r>
    </w:p>
    <w:p w:rsidR="00B17326" w:rsidRDefault="00B17326" w:rsidP="00B17326">
      <w:pPr>
        <w:rPr>
          <w:rFonts w:cs="David"/>
          <w:b/>
          <w:bCs/>
          <w:sz w:val="24"/>
          <w:szCs w:val="24"/>
          <w:u w:val="single"/>
          <w:rtl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כללי :</w:t>
      </w:r>
    </w:p>
    <w:p w:rsidR="00B17326" w:rsidRDefault="00B17326" w:rsidP="00B36F60">
      <w:pPr>
        <w:pStyle w:val="a3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בתוקף סמכותה מחוק ההסדרים במשק המדינה (תיקוני חקיקה להגשת יעדי התקציב ) התשנ"ג 1992 החליטה המועצה המקומית אעבלין בישיבתה לא מן המניין  מס'   </w:t>
      </w:r>
      <w:r w:rsidR="00B36F6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   מיום   </w:t>
      </w:r>
      <w:r w:rsidR="00B36F60">
        <w:rPr>
          <w:rFonts w:cs="David" w:hint="cs"/>
          <w:sz w:val="24"/>
          <w:szCs w:val="24"/>
          <w:rtl/>
        </w:rPr>
        <w:t xml:space="preserve"> </w:t>
      </w:r>
    </w:p>
    <w:p w:rsidR="00B17326" w:rsidRDefault="00B17326" w:rsidP="00FD084B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להטיל בתחום שיפוטה לשנת  הכספים  </w:t>
      </w:r>
      <w:bookmarkStart w:id="0" w:name="_GoBack"/>
      <w:bookmarkEnd w:id="0"/>
      <w:r w:rsidR="00FD084B">
        <w:rPr>
          <w:rFonts w:cs="David"/>
          <w:sz w:val="24"/>
          <w:szCs w:val="24"/>
          <w:lang w:bidi="he-IL"/>
        </w:rPr>
        <w:t>2019</w:t>
      </w:r>
      <w:r>
        <w:rPr>
          <w:rFonts w:cs="David" w:hint="cs"/>
          <w:sz w:val="24"/>
          <w:szCs w:val="24"/>
          <w:rtl/>
          <w:lang w:bidi="he-IL"/>
        </w:rPr>
        <w:t xml:space="preserve">  לתקופה </w:t>
      </w:r>
      <w:r w:rsidRPr="00707FE2">
        <w:rPr>
          <w:rFonts w:cs="David" w:hint="cs"/>
          <w:b/>
          <w:bCs/>
          <w:sz w:val="24"/>
          <w:szCs w:val="24"/>
          <w:rtl/>
          <w:lang w:bidi="he-IL"/>
        </w:rPr>
        <w:t xml:space="preserve">(     </w:t>
      </w:r>
      <w:r w:rsidR="00FD084B">
        <w:rPr>
          <w:rFonts w:cs="David"/>
          <w:b/>
          <w:bCs/>
          <w:sz w:val="24"/>
          <w:szCs w:val="24"/>
          <w:lang w:bidi="he-IL"/>
        </w:rPr>
        <w:t>31-12-2019</w:t>
      </w:r>
      <w:r w:rsidRPr="00707FE2">
        <w:rPr>
          <w:rFonts w:cs="David" w:hint="cs"/>
          <w:b/>
          <w:bCs/>
          <w:sz w:val="24"/>
          <w:szCs w:val="24"/>
          <w:rtl/>
          <w:lang w:bidi="he-IL"/>
        </w:rPr>
        <w:t xml:space="preserve"> - </w:t>
      </w:r>
      <w:r w:rsidR="00FD084B">
        <w:rPr>
          <w:rFonts w:cs="David"/>
          <w:b/>
          <w:bCs/>
          <w:sz w:val="24"/>
          <w:szCs w:val="24"/>
          <w:lang w:bidi="he-IL"/>
        </w:rPr>
        <w:t>01-01-2019</w:t>
      </w:r>
      <w:r>
        <w:rPr>
          <w:rFonts w:cs="David" w:hint="cs"/>
          <w:sz w:val="24"/>
          <w:szCs w:val="24"/>
          <w:rtl/>
          <w:lang w:bidi="he-IL"/>
        </w:rPr>
        <w:t xml:space="preserve">  ) ארנונה כללית על בניינים  קרקעות  תפוסות ואדמות חקלאיות כמפורט להלן .</w:t>
      </w:r>
    </w:p>
    <w:p w:rsidR="00B17326" w:rsidRDefault="00B17326" w:rsidP="00B17326">
      <w:pPr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pStyle w:val="2"/>
        <w:rPr>
          <w:rtl/>
        </w:rPr>
      </w:pPr>
      <w:r>
        <w:rPr>
          <w:rFonts w:hint="cs"/>
          <w:rtl/>
        </w:rPr>
        <w:t xml:space="preserve">פרק 2 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כל שיעורי הארנונה מוטלים עבור כל שנת המס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כל שטח שיפוט  המועצה הינו תעריף אחד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כל סוגי הבנייה הנם סוג בנייה אחד ,  אלא אם יש הגדרה נפרדת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בניין</w:t>
      </w:r>
      <w:r>
        <w:rPr>
          <w:rFonts w:cs="David" w:hint="cs"/>
          <w:sz w:val="24"/>
          <w:szCs w:val="24"/>
          <w:rtl/>
          <w:lang w:bidi="he-IL"/>
        </w:rPr>
        <w:t xml:space="preserve"> : כל מבנה בתחום המועצה או חלק ממנו העשוי מכל חומר שהוא לרבות אבן , בלוקים , עץ , אסבסט , פח , לבד וכו'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"קרקע תפוסה"</w:t>
      </w:r>
      <w:r>
        <w:rPr>
          <w:rFonts w:cs="David" w:hint="cs"/>
          <w:sz w:val="24"/>
          <w:szCs w:val="24"/>
          <w:rtl/>
          <w:lang w:bidi="he-IL"/>
        </w:rPr>
        <w:t xml:space="preserve"> : שטח קרקע בלתי מקורה , מוחזק יחד עם הבניין ועיקר שימושו עם הבניין וכן שטח קרקע בלתי מקורה המוחזק שלא יחד עם הבניין והמשמש לכל מטרה שהיא למעט קרקע  חקלאית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אדמה חקלאית</w:t>
      </w:r>
      <w:r>
        <w:rPr>
          <w:rFonts w:cs="David" w:hint="cs"/>
          <w:sz w:val="24"/>
          <w:szCs w:val="24"/>
          <w:rtl/>
          <w:lang w:bidi="he-IL"/>
        </w:rPr>
        <w:t xml:space="preserve"> : כל קרקע בתחום שיפוט המועצה שאינה בניין והמשמשת למעט , למשתלה , משק בעלי חיים , לגידול תוצרת חקלאית וכל שימוש חקלאי אחר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מתקנים</w:t>
      </w:r>
      <w:r>
        <w:rPr>
          <w:rFonts w:cs="David" w:hint="cs"/>
          <w:sz w:val="24"/>
          <w:szCs w:val="24"/>
          <w:rtl/>
          <w:lang w:bidi="he-IL"/>
        </w:rPr>
        <w:t xml:space="preserve"> : כל מתקן המשמש לחשמל , אנרגיה , גז , מים , תקשורת , חלוקת דואר , מתקני שאיבה בריכות , בארות , מיכלים , תחנות אוטובוס , מוניות , מרכזיות טלפון (כולל שטח הקרקע שבשימוש ) ובריכות ו/או תעלות טיהור מי שופכין של ביוב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כל מחזיק ישלם ארנונה כללית עבור כל מ"ר בבניין וכן עבור כל מ"ר קרקע בהם הוא מחזיק בהתאם למפורט בצו מיסים זה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מחזיק או בעל רשאים להגיש עירעור על גודל הנכס או מהות החיוב תוך 90 יום מתאריך תחילת החיוב .</w:t>
      </w:r>
    </w:p>
    <w:p w:rsidR="00B17326" w:rsidRDefault="00B17326" w:rsidP="00FD084B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התעריפים הרשומים בצו זה הינם לשנה קלנדרית כאשר תחילת החיוב  </w:t>
      </w:r>
      <w:r w:rsidR="00FD084B">
        <w:rPr>
          <w:rFonts w:cs="David"/>
          <w:b/>
          <w:bCs/>
          <w:sz w:val="24"/>
          <w:szCs w:val="24"/>
          <w:lang w:bidi="he-IL"/>
        </w:rPr>
        <w:t>01-01-2019</w:t>
      </w:r>
      <w:r w:rsidRPr="00707FE2">
        <w:rPr>
          <w:rFonts w:cs="David" w:hint="cs"/>
          <w:b/>
          <w:bCs/>
          <w:sz w:val="24"/>
          <w:szCs w:val="24"/>
          <w:rtl/>
          <w:lang w:bidi="he-IL"/>
        </w:rPr>
        <w:t>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נעשה אדם מחזיקו של נכס לאחר ה-1 בינואר , יחוייב באופן יחסי למספר החודשים בהם החזיק בנכס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מחזיק שהחזיק בנכס 15 ימים או יותר באותו חודש , יחוייב עבור חודש מלא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b/>
          <w:bCs/>
          <w:sz w:val="24"/>
          <w:szCs w:val="24"/>
          <w:u w:val="single"/>
          <w:rtl/>
          <w:lang w:bidi="he-IL"/>
        </w:rPr>
        <w:t>קונסטרוקציה</w:t>
      </w:r>
      <w:r>
        <w:rPr>
          <w:rFonts w:cs="David" w:hint="cs"/>
          <w:sz w:val="24"/>
          <w:szCs w:val="24"/>
          <w:rtl/>
          <w:lang w:bidi="he-IL"/>
        </w:rPr>
        <w:t xml:space="preserve"> : מתקן או עמוד המשמש לחברת טלפון סילולארית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כולל שטח הקרקע בשימוש .</w:t>
      </w:r>
    </w:p>
    <w:p w:rsidR="00B17326" w:rsidRDefault="00B17326" w:rsidP="00B17326">
      <w:pPr>
        <w:numPr>
          <w:ilvl w:val="1"/>
          <w:numId w:val="1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מוסדות וכל נכס הפטור מארנונה על פי חוק או תקנה ישלם 1/3 משיעור הארנונה שהיה חל עליו אלמלא האמור בהשתתפות כהוצאות פינוי אשפה .</w:t>
      </w:r>
    </w:p>
    <w:p w:rsidR="00B17326" w:rsidRDefault="00B17326" w:rsidP="00B17326">
      <w:pPr>
        <w:rPr>
          <w:rFonts w:cs="David"/>
          <w:sz w:val="24"/>
          <w:szCs w:val="24"/>
          <w:lang w:bidi="he-IL"/>
        </w:rPr>
      </w:pPr>
    </w:p>
    <w:p w:rsidR="00B17326" w:rsidRDefault="00B17326" w:rsidP="00B17326">
      <w:pPr>
        <w:pStyle w:val="2"/>
        <w:rPr>
          <w:rtl/>
        </w:rPr>
      </w:pPr>
    </w:p>
    <w:p w:rsidR="00B17326" w:rsidRDefault="00B17326" w:rsidP="00B17326">
      <w:pPr>
        <w:pStyle w:val="2"/>
        <w:rPr>
          <w:rtl/>
        </w:rPr>
      </w:pPr>
    </w:p>
    <w:p w:rsidR="00B17326" w:rsidRDefault="00B17326" w:rsidP="00B17326">
      <w:pPr>
        <w:pStyle w:val="2"/>
        <w:rPr>
          <w:rtl/>
        </w:rPr>
      </w:pPr>
      <w:r>
        <w:rPr>
          <w:rFonts w:hint="cs"/>
          <w:rtl/>
        </w:rPr>
        <w:t xml:space="preserve">בניינים המשמשים למגורים </w:t>
      </w:r>
    </w:p>
    <w:p w:rsidR="00B17326" w:rsidRDefault="00B17326" w:rsidP="00B17326">
      <w:pPr>
        <w:pStyle w:val="2"/>
        <w:rPr>
          <w:rtl/>
        </w:rPr>
      </w:pPr>
      <w:r>
        <w:rPr>
          <w:rFonts w:hint="cs"/>
          <w:rtl/>
        </w:rPr>
        <w:t>הגדרות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בניין :</w:t>
      </w:r>
      <w:r>
        <w:rPr>
          <w:rFonts w:cs="David" w:hint="cs"/>
          <w:sz w:val="24"/>
          <w:szCs w:val="24"/>
          <w:rtl/>
          <w:lang w:bidi="he-IL"/>
        </w:rPr>
        <w:tab/>
        <w:t xml:space="preserve">כל מבנה שהוא בנוי אבן ובין שהוא בנוי בטון , טיט , מתכת כלשהיא , עץ או כל חומר 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</w:t>
      </w:r>
      <w:r>
        <w:rPr>
          <w:rFonts w:cs="David" w:hint="cs"/>
          <w:sz w:val="24"/>
          <w:szCs w:val="24"/>
          <w:rtl/>
          <w:lang w:bidi="he-IL"/>
        </w:rPr>
        <w:tab/>
        <w:t xml:space="preserve"> אחר לרבות:</w:t>
      </w:r>
    </w:p>
    <w:p w:rsidR="00B17326" w:rsidRDefault="00B17326" w:rsidP="00B17326">
      <w:pPr>
        <w:numPr>
          <w:ilvl w:val="0"/>
          <w:numId w:val="2"/>
        </w:numPr>
        <w:spacing w:line="360" w:lineRule="auto"/>
        <w:ind w:right="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כל חלק של מבנה כאמור לעיל וכל דבר המחובר לו חיבור של קבע .</w:t>
      </w:r>
    </w:p>
    <w:p w:rsidR="00B17326" w:rsidRDefault="00B17326" w:rsidP="00B17326">
      <w:pPr>
        <w:numPr>
          <w:ilvl w:val="0"/>
          <w:numId w:val="2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דירה .</w:t>
      </w:r>
    </w:p>
    <w:p w:rsidR="00B17326" w:rsidRDefault="00B17326" w:rsidP="00B17326">
      <w:pPr>
        <w:numPr>
          <w:ilvl w:val="0"/>
          <w:numId w:val="2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חדר לפי  העניין .</w:t>
      </w:r>
    </w:p>
    <w:p w:rsidR="00B17326" w:rsidRDefault="00B17326" w:rsidP="00B17326">
      <w:pPr>
        <w:spacing w:line="360" w:lineRule="auto"/>
        <w:ind w:left="945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הכל לפי העניין .</w:t>
      </w:r>
    </w:p>
    <w:p w:rsidR="00B17326" w:rsidRDefault="00B17326" w:rsidP="00B17326">
      <w:pPr>
        <w:spacing w:line="360" w:lineRule="auto"/>
        <w:ind w:left="1440" w:hanging="144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גובה :              המרחק האנכי בין המפלס העליון של רצפה לבין המפלס התחתון של תקרה (תקרה</w:t>
      </w:r>
    </w:p>
    <w:p w:rsidR="00B17326" w:rsidRDefault="00B17326" w:rsidP="00B17326">
      <w:pPr>
        <w:spacing w:line="360" w:lineRule="auto"/>
        <w:ind w:left="1440" w:hanging="144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 למעט תקרת משנה).</w:t>
      </w:r>
    </w:p>
    <w:p w:rsidR="00B17326" w:rsidRDefault="00B17326" w:rsidP="00B17326">
      <w:pPr>
        <w:spacing w:line="360" w:lineRule="auto"/>
        <w:ind w:left="720" w:hanging="72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דירה:</w:t>
      </w:r>
      <w:r>
        <w:rPr>
          <w:rFonts w:cs="David" w:hint="cs"/>
          <w:sz w:val="24"/>
          <w:szCs w:val="24"/>
          <w:rtl/>
          <w:lang w:bidi="he-IL"/>
        </w:rPr>
        <w:tab/>
        <w:t xml:space="preserve">           מערכת חדרים בעלת כניסה נפרדת המשמשת למגורי אדם , לרבות חדרי  </w:t>
      </w:r>
    </w:p>
    <w:p w:rsidR="00B17326" w:rsidRDefault="00B17326" w:rsidP="00B17326">
      <w:pPr>
        <w:spacing w:line="360" w:lineRule="auto"/>
        <w:ind w:left="720" w:hanging="72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 מגורים , פרוזודורים , חדר אולם כניסה , מרפסות מקורות , חדרי שירות , </w:t>
      </w:r>
    </w:p>
    <w:p w:rsidR="00B17326" w:rsidRDefault="00B17326" w:rsidP="00B17326">
      <w:pPr>
        <w:spacing w:line="360" w:lineRule="auto"/>
        <w:ind w:left="720" w:hanging="72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 בנייני עזר ויחידת דיור בבית אבות.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חדר מגורים:   חדר המשמש למגורים , למעט חדרי שירות ובנייני עזר .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חדר שירות  :   כל אחד מאלה :  מטבח , חדר אמבטיה /מקלחת , בית שימוש , מזווה , אדר ארונות ,    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חדר  הסקה  מרכזית , מרתף וכיוצא באלה .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מחזיק :          כל אדם המחזיק בנכס למעשה כבעל או כשוכר או בכל אופן אחר, לרבות המדינה , ולרבות    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כל אדם  או תאגיד שנקבע לגביו בחיקוק כלשוא כי דינו כדין המדינה   לעניין תשלום    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מיסים , אגרות היטלים ארנונה ותשלומי חובה אחרים    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מחזיק פטור :  כל מחזיק בנכס אשר פטור מארנונה כללית על פי פקודות מיסי הממשלה (פיטורין) 1938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מארנונה          חייב מיסי הוצאת אשפה בשיעור 1/3 מסכום הארנונה הכללית שהיה חייב לשלם אלמלא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 הפטור.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מרתף :              בניין שלפחות מחצית גובהם של כל קירותיו נמצאים מתחת למפלס פני הקרקע המקיפה </w:t>
      </w:r>
    </w:p>
    <w:p w:rsidR="00B17326" w:rsidRDefault="00B17326" w:rsidP="00B17326">
      <w:pPr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                 אותו .</w:t>
      </w:r>
    </w:p>
    <w:p w:rsidR="00B17326" w:rsidRDefault="00B17326" w:rsidP="00B17326">
      <w:pPr>
        <w:pStyle w:val="2"/>
        <w:rPr>
          <w:rtl/>
        </w:rPr>
      </w:pPr>
    </w:p>
    <w:p w:rsidR="00B17326" w:rsidRDefault="00B17326" w:rsidP="00B17326">
      <w:pPr>
        <w:pStyle w:val="2"/>
        <w:rPr>
          <w:rtl/>
        </w:rPr>
      </w:pPr>
      <w:r>
        <w:rPr>
          <w:rFonts w:hint="cs"/>
          <w:rtl/>
        </w:rPr>
        <w:t xml:space="preserve">שיטת המדידה </w:t>
      </w:r>
    </w:p>
    <w:p w:rsidR="00B17326" w:rsidRDefault="00B17326" w:rsidP="00B17326">
      <w:pPr>
        <w:rPr>
          <w:rtl/>
          <w:lang w:bidi="he-IL"/>
        </w:rPr>
      </w:pPr>
    </w:p>
    <w:p w:rsidR="00B17326" w:rsidRDefault="00B17326" w:rsidP="00B17326">
      <w:pPr>
        <w:numPr>
          <w:ilvl w:val="0"/>
          <w:numId w:val="3"/>
        </w:numPr>
        <w:spacing w:line="360" w:lineRule="auto"/>
        <w:ind w:right="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יחידת שטח פירושה כל מטר רבוע ( מ"ר ) חלק מ- מ"ר העולה על 0.5 מ"ר יחשב כמטר רבוע שלם .</w:t>
      </w:r>
    </w:p>
    <w:p w:rsidR="00B17326" w:rsidRDefault="00B17326" w:rsidP="00B17326">
      <w:pPr>
        <w:numPr>
          <w:ilvl w:val="0"/>
          <w:numId w:val="3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בשטח הבניין יימדד כל השטח מקיר אל קיר , לרבות קירות חיצוניים ופנימיים , כולל חדרי מגורים , חדרי שירות , בנייני עזר , כניסות , פינות אוכל , פרוזדורים , מדרגות פנימיות , הול מרפסות , לרבות מרפסות מקורות , חדרי כניסה , כל שטח מקורה אחר , למעט מחסנים .</w:t>
      </w:r>
    </w:p>
    <w:p w:rsidR="00B17326" w:rsidRDefault="00B17326" w:rsidP="00B17326">
      <w:pPr>
        <w:numPr>
          <w:ilvl w:val="0"/>
          <w:numId w:val="3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לצורך סיווג הבניין ייכלל בשטחו כל בניין בין שהוא צמוד ובין שאינו צמוד לבניין והמשמש את יחידת הדיור .</w:t>
      </w:r>
    </w:p>
    <w:p w:rsidR="00B17326" w:rsidRDefault="00B17326" w:rsidP="00B17326">
      <w:pPr>
        <w:spacing w:line="360" w:lineRule="auto"/>
        <w:ind w:right="720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spacing w:line="360" w:lineRule="auto"/>
        <w:ind w:right="720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spacing w:line="360" w:lineRule="auto"/>
        <w:ind w:right="720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spacing w:line="360" w:lineRule="auto"/>
        <w:ind w:right="720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spacing w:line="360" w:lineRule="auto"/>
        <w:ind w:right="720"/>
        <w:rPr>
          <w:rFonts w:cs="David"/>
          <w:sz w:val="24"/>
          <w:szCs w:val="24"/>
          <w:lang w:bidi="he-IL"/>
        </w:rPr>
      </w:pPr>
    </w:p>
    <w:p w:rsidR="00B17326" w:rsidRDefault="00B17326" w:rsidP="00B17326">
      <w:pPr>
        <w:numPr>
          <w:ilvl w:val="0"/>
          <w:numId w:val="3"/>
        </w:numPr>
        <w:spacing w:line="360" w:lineRule="auto"/>
        <w:ind w:right="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בבניין שבו  שטחים השייכים לסוגי בניין שונים , בהתאם להגדרות , תחושב הארנונה הכללית לכל שטח בהתאם לסוגו .</w:t>
      </w:r>
    </w:p>
    <w:p w:rsidR="00B17326" w:rsidRDefault="00B17326" w:rsidP="00B17326">
      <w:pPr>
        <w:numPr>
          <w:ilvl w:val="0"/>
          <w:numId w:val="3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מבנה המשמש אך ורק כמקלט תקני לפי אישור שלטונות הג"א , לא יחוייב בארנונה כללית ולא יפורט ברשימות הארנונה .</w:t>
      </w:r>
    </w:p>
    <w:p w:rsidR="00B17326" w:rsidRDefault="00B17326" w:rsidP="00B17326">
      <w:pPr>
        <w:numPr>
          <w:ilvl w:val="0"/>
          <w:numId w:val="3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חדר מדרגות  : בבניין משותף -  שטח משותף (מחושב כחלק מהדירה) ומחולק באופן שווה  לכל דיירי  הבניין  בבית פרטי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מחוייב מלא בכל הקומות .</w:t>
      </w:r>
    </w:p>
    <w:p w:rsidR="00B17326" w:rsidRDefault="00B17326" w:rsidP="00B17326">
      <w:pPr>
        <w:numPr>
          <w:ilvl w:val="0"/>
          <w:numId w:val="4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קומת עמודים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בבית פרטי ובבניין משותף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אינה מחוייבת (רק לובי סגור בקירות יחוייב ). בבית פרטי אם קיים ריצוף בקומת העמודים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הקומה תחוייב .</w:t>
      </w:r>
    </w:p>
    <w:p w:rsidR="00B17326" w:rsidRDefault="00B17326" w:rsidP="00B17326">
      <w:pPr>
        <w:numPr>
          <w:ilvl w:val="0"/>
          <w:numId w:val="4"/>
        </w:numPr>
        <w:spacing w:line="360" w:lineRule="auto"/>
        <w:ind w:right="0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ממ"ד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יחוייב ויצורף לשטח הדירה במידה ושטחו מעל 5 מ"ר .</w:t>
      </w:r>
    </w:p>
    <w:p w:rsidR="00B17326" w:rsidRDefault="00B17326" w:rsidP="00B17326">
      <w:pPr>
        <w:spacing w:line="360" w:lineRule="auto"/>
        <w:ind w:left="690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מקלט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מקלטים מאושרים בהיתר אינם מחוייבים , באם השימוש במקלט הוא אחר כגון : מועדון    בתשלום , מחסן המוחזק ע"י דייר מסויים מכלל הדיירים בבניין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אז מחוייב ע"פ שימושו </w:t>
      </w:r>
    </w:p>
    <w:p w:rsidR="00B17326" w:rsidRPr="00AA3962" w:rsidRDefault="00B17326" w:rsidP="00B17326">
      <w:pPr>
        <w:spacing w:line="360" w:lineRule="auto"/>
        <w:ind w:left="690"/>
        <w:rPr>
          <w:rFonts w:cs="David"/>
          <w:b/>
          <w:bCs/>
          <w:sz w:val="32"/>
          <w:szCs w:val="32"/>
          <w:u w:val="single"/>
          <w:rtl/>
          <w:lang w:bidi="he-IL"/>
        </w:rPr>
      </w:pPr>
      <w:r w:rsidRPr="00AA3962"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שיעורי הארנונה </w:t>
      </w:r>
      <w:r>
        <w:rPr>
          <w:rFonts w:cs="David" w:hint="cs"/>
          <w:b/>
          <w:bCs/>
          <w:sz w:val="32"/>
          <w:szCs w:val="32"/>
          <w:u w:val="single"/>
          <w:rtl/>
          <w:lang w:bidi="he-IL"/>
        </w:rPr>
        <w:t>:</w:t>
      </w:r>
    </w:p>
    <w:tbl>
      <w:tblPr>
        <w:bidiVisual/>
        <w:tblW w:w="9287" w:type="dxa"/>
        <w:tblInd w:w="93" w:type="dxa"/>
        <w:tblLayout w:type="fixed"/>
        <w:tblLook w:val="0000"/>
      </w:tblPr>
      <w:tblGrid>
        <w:gridCol w:w="1022"/>
        <w:gridCol w:w="4765"/>
        <w:gridCol w:w="700"/>
        <w:gridCol w:w="1400"/>
        <w:gridCol w:w="1400"/>
      </w:tblGrid>
      <w:tr w:rsidR="00A72CEB" w:rsidRPr="00894A46" w:rsidTr="00A72CEB">
        <w:trPr>
          <w:trHeight w:val="6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סעיף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EB" w:rsidRPr="00894A46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סוג נכס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EB" w:rsidRDefault="00A72CEB" w:rsidP="004D3F44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  <w:t>201</w:t>
            </w:r>
            <w:r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8</w:t>
            </w:r>
          </w:p>
          <w:p w:rsidR="00A72CEB" w:rsidRDefault="00A72CEB" w:rsidP="004D3F44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מ"ר/ש"ח</w:t>
            </w:r>
          </w:p>
          <w:p w:rsidR="00A72CEB" w:rsidRPr="00894A46" w:rsidRDefault="00A72CEB" w:rsidP="004D3F44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EB" w:rsidRDefault="00A72CEB" w:rsidP="00A556D9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  <w:t>2019</w:t>
            </w:r>
          </w:p>
          <w:p w:rsidR="00A72CEB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מ"ר/ש"ח</w:t>
            </w:r>
          </w:p>
          <w:p w:rsidR="00A72CEB" w:rsidRPr="00894A46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</w:p>
        </w:tc>
      </w:tr>
      <w:tr w:rsidR="00A72CEB" w:rsidRPr="00894A46" w:rsidTr="00A72CEB">
        <w:trPr>
          <w:trHeight w:val="3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>מבני מגורים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rPr>
                <w:rFonts w:ascii="Arial" w:hAnsi="Arial" w:cs="David"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894A46" w:rsidRDefault="00A72CEB" w:rsidP="004D3F44">
            <w:pPr>
              <w:bidi w:val="0"/>
              <w:rPr>
                <w:rFonts w:ascii="Arial" w:hAnsi="Arial" w:cs="David"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rPr>
                <w:rFonts w:ascii="Arial" w:hAnsi="Arial" w:cs="David"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8"/>
                <w:lang w:bidi="he-IL"/>
              </w:rPr>
              <w:t> 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2.1.1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בניינים המשמשים למגורים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13068D" w:rsidRDefault="00A72CEB" w:rsidP="004D3F44">
            <w:pPr>
              <w:bidi w:val="0"/>
              <w:jc w:val="right"/>
              <w:rPr>
                <w:rFonts w:asciiTheme="minorBidi" w:hAnsiTheme="minorBidi" w:cstheme="minorBidi"/>
                <w:noProof w:val="0"/>
                <w:sz w:val="24"/>
                <w:szCs w:val="24"/>
                <w:lang w:bidi="he-IL"/>
              </w:rPr>
            </w:pPr>
            <w:r w:rsidRPr="0013068D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bidi="he-IL"/>
              </w:rPr>
              <w:t>36.54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13068D" w:rsidRDefault="00A72CEB" w:rsidP="00AC0926">
            <w:pPr>
              <w:bidi w:val="0"/>
              <w:jc w:val="right"/>
              <w:rPr>
                <w:rFonts w:asciiTheme="minorBidi" w:hAnsiTheme="minorBidi" w:cstheme="minorBidi"/>
                <w:noProof w:val="0"/>
                <w:sz w:val="24"/>
                <w:szCs w:val="24"/>
                <w:lang w:bidi="he-IL"/>
              </w:rPr>
            </w:pPr>
            <w:r>
              <w:rPr>
                <w:rFonts w:asciiTheme="minorBidi" w:hAnsiTheme="minorBidi" w:cstheme="minorBidi"/>
                <w:noProof w:val="0"/>
                <w:sz w:val="24"/>
                <w:szCs w:val="24"/>
                <w:lang w:bidi="he-IL"/>
              </w:rPr>
              <w:t>36.66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2.1.2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מחסנים למגורים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101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2.</w:t>
            </w:r>
            <w:r w:rsidRPr="0013068D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bidi="he-IL"/>
              </w:rPr>
              <w:t>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13068D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2.31</w:t>
            </w:r>
          </w:p>
        </w:tc>
      </w:tr>
      <w:tr w:rsidR="00A72CEB" w:rsidRPr="006C43C8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C43C8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2.1.3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C43C8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בתי אבות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C43C8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102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13068D" w:rsidRDefault="00A72CEB" w:rsidP="004D3F44">
            <w:pPr>
              <w:bidi w:val="0"/>
              <w:jc w:val="right"/>
              <w:rPr>
                <w:rFonts w:asciiTheme="minorBidi" w:hAnsiTheme="minorBidi" w:cstheme="minorBidi"/>
                <w:noProof w:val="0"/>
                <w:sz w:val="24"/>
                <w:szCs w:val="24"/>
                <w:lang w:bidi="he-IL"/>
              </w:rPr>
            </w:pPr>
            <w:r w:rsidRPr="0013068D">
              <w:rPr>
                <w:rFonts w:asciiTheme="minorBidi" w:hAnsiTheme="minorBidi" w:cstheme="minorBidi"/>
                <w:noProof w:val="0"/>
                <w:sz w:val="24"/>
                <w:szCs w:val="24"/>
                <w:lang w:bidi="he-IL"/>
              </w:rPr>
              <w:t>3</w:t>
            </w:r>
            <w:r w:rsidRPr="0013068D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bidi="he-IL"/>
              </w:rPr>
              <w:t>6</w:t>
            </w:r>
            <w:r w:rsidRPr="0013068D">
              <w:rPr>
                <w:rFonts w:asciiTheme="minorBidi" w:hAnsiTheme="minorBidi" w:cstheme="minorBidi"/>
                <w:noProof w:val="0"/>
                <w:sz w:val="24"/>
                <w:szCs w:val="24"/>
                <w:lang w:bidi="he-IL"/>
              </w:rPr>
              <w:t>.</w:t>
            </w:r>
            <w:r w:rsidRPr="0013068D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bidi="he-IL"/>
              </w:rPr>
              <w:t>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13068D" w:rsidRDefault="00A72CEB" w:rsidP="00A556D9">
            <w:pPr>
              <w:bidi w:val="0"/>
              <w:jc w:val="right"/>
              <w:rPr>
                <w:rFonts w:asciiTheme="minorBidi" w:hAnsiTheme="minorBidi" w:cstheme="minorBidi"/>
                <w:noProof w:val="0"/>
                <w:sz w:val="24"/>
                <w:szCs w:val="24"/>
                <w:lang w:bidi="he-IL"/>
              </w:rPr>
            </w:pPr>
            <w:r>
              <w:rPr>
                <w:rFonts w:asciiTheme="minorBidi" w:hAnsiTheme="minorBidi" w:cstheme="minorBidi"/>
                <w:noProof w:val="0"/>
                <w:sz w:val="24"/>
                <w:szCs w:val="24"/>
                <w:lang w:bidi="he-IL"/>
              </w:rPr>
              <w:t>36.66</w:t>
            </w:r>
          </w:p>
        </w:tc>
      </w:tr>
      <w:tr w:rsidR="00A72CEB" w:rsidRPr="006C43C8" w:rsidTr="00A72CEB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C43C8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8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8"/>
                <w:lang w:bidi="he-IL"/>
              </w:rPr>
              <w:t>2.2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C43C8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גידול בעלי חיים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C43C8" w:rsidRDefault="00A72CEB" w:rsidP="00AC0926">
            <w:pPr>
              <w:bidi w:val="0"/>
              <w:rPr>
                <w:rFonts w:ascii="Arial" w:hAnsi="Arial" w:cs="David"/>
                <w:noProof w:val="0"/>
                <w:sz w:val="28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AC0926">
            <w:pPr>
              <w:bidi w:val="0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A72CEB" w:rsidRPr="006C43C8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C43C8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2.2.1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C43C8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בניינים המשמשים לגידול כבשים או בעלי חיים אחרים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C43C8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C43C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13068D" w:rsidRDefault="00A72CEB" w:rsidP="004D3F44">
            <w:pPr>
              <w:bidi w:val="0"/>
              <w:jc w:val="right"/>
              <w:rPr>
                <w:rFonts w:asciiTheme="minorBidi" w:hAnsiTheme="minorBidi" w:cstheme="minorBidi"/>
                <w:noProof w:val="0"/>
                <w:sz w:val="24"/>
                <w:szCs w:val="24"/>
                <w:lang w:bidi="he-IL"/>
              </w:rPr>
            </w:pPr>
            <w:r w:rsidRPr="0013068D">
              <w:rPr>
                <w:rFonts w:asciiTheme="minorBidi" w:hAnsiTheme="minorBidi" w:cstheme="minorBidi"/>
                <w:noProof w:val="0"/>
                <w:sz w:val="24"/>
                <w:szCs w:val="24"/>
                <w:lang w:bidi="he-IL"/>
              </w:rPr>
              <w:t>32.</w:t>
            </w:r>
            <w:r w:rsidRPr="0013068D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bidi="he-IL"/>
              </w:rPr>
              <w:t>95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13068D" w:rsidRDefault="00A72CEB" w:rsidP="00BC0E4B">
            <w:pPr>
              <w:bidi w:val="0"/>
              <w:jc w:val="right"/>
              <w:rPr>
                <w:rFonts w:asciiTheme="minorBidi" w:hAnsiTheme="minorBidi" w:cstheme="minorBidi"/>
                <w:noProof w:val="0"/>
                <w:sz w:val="24"/>
                <w:szCs w:val="24"/>
                <w:lang w:bidi="he-IL"/>
              </w:rPr>
            </w:pPr>
            <w:r>
              <w:rPr>
                <w:rFonts w:asciiTheme="minorBidi" w:hAnsiTheme="minorBidi" w:cstheme="minorBidi"/>
                <w:noProof w:val="0"/>
                <w:sz w:val="24"/>
                <w:szCs w:val="24"/>
                <w:lang w:bidi="he-IL"/>
              </w:rPr>
              <w:t>33.05</w:t>
            </w:r>
          </w:p>
        </w:tc>
      </w:tr>
      <w:tr w:rsidR="00A72CEB" w:rsidRPr="00894A46" w:rsidTr="00A72CEB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2.3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>משרדים ,שירותים ומסחר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rPr>
                <w:rFonts w:ascii="Arial" w:hAnsi="Arial" w:cs="David"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AC0926">
            <w:pPr>
              <w:bidi w:val="0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חנות מכולת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71.29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מחסנים המשמשים לעסק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10.08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10.11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2.3.3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אלומות חתונה , בניינים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71.29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23.4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דוכן ירקות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71.29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2.3.5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בתי קפה ומסעדות וקיוסקים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71.29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2.3.6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משרדים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71.29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23.7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מוסדות ציבור ומשטרה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B36F6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71.29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23.8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מרפאות ובתי עסק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71.29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2.3.9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פנמיות לילדים במצוקה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DA16BB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71.29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2.3.10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תחנות דלק-שטחים פתוחים ומקורים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DA16BB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71.29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23.11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מוסכים ופנצ'ריות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DA16BB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71.29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סטונאות ירקות ורשתות שיווק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DA16BB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71.29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2.3.13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מתקני בזק וטלפון וחשמל וכבלים תחנות טרנספורמציה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DA16BB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179.70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2.3.14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מאפיות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71.29</w:t>
            </w:r>
          </w:p>
        </w:tc>
      </w:tr>
      <w:tr w:rsidR="00A72CEB" w:rsidRPr="00894A46" w:rsidTr="00A72CEB">
        <w:trPr>
          <w:trHeight w:val="6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lastRenderedPageBreak/>
              <w:t>2.3.15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מתקני גז ו/או בלונים בין היתר בניינים או קרקע המשמשת לאחסון גז ו/או בלונים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3B299C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179.70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בניינים המשמשים לעסקים אחרים , מתפרות וכו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71.29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2.3.17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F97171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F97171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בניין / מתקן ו/או קונסטרוקציה לחברת טלפון סולי</w:t>
            </w:r>
            <w:r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ל</w:t>
            </w:r>
            <w:r w:rsidRPr="00F97171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ארית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3B299C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179.70</w:t>
            </w:r>
          </w:p>
        </w:tc>
      </w:tr>
      <w:tr w:rsidR="00A72CEB" w:rsidRPr="00C96951" w:rsidTr="00A72CEB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96951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2.3.18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EB" w:rsidRPr="00C96951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מוסדות השכלה , בתי ספר פרטיים , הכשרה מקצועית , מכללות וכיתות לימוד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96951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3B299C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88.92</w:t>
            </w:r>
          </w:p>
        </w:tc>
      </w:tr>
      <w:tr w:rsidR="00A72CEB" w:rsidRPr="00C96951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96951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2.3.21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96951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גני ילדים פרטיים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96951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3B299C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88.92</w:t>
            </w:r>
          </w:p>
        </w:tc>
      </w:tr>
      <w:tr w:rsidR="00A72CEB" w:rsidRPr="00C96951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96951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2.3.22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96951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מתקנים ובריכות לשפכים מי ביוב או שטיפה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96951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96951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323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3B299C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56.28</w:t>
            </w:r>
          </w:p>
        </w:tc>
      </w:tr>
      <w:tr w:rsidR="00A72CEB" w:rsidRPr="00894A46" w:rsidTr="00A72CEB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2.4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 xml:space="preserve">בנקים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2.4.1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בניין המשמש לבנקים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29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8078FF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731.17</w:t>
            </w:r>
          </w:p>
        </w:tc>
      </w:tr>
      <w:tr w:rsidR="00A72CEB" w:rsidRPr="00894A46" w:rsidTr="00A72CEB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2.5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>תעשייה ומלאכה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2.5.1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בניינים המשמשים למלאכה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402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50.28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50.44</w:t>
            </w:r>
          </w:p>
        </w:tc>
      </w:tr>
      <w:tr w:rsidR="00A72CEB" w:rsidRPr="00894A46" w:rsidTr="00A72CEB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2.6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>אדמה חקלאית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2.6.1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המשמשות לחקלאות (לדונם או חלק ממנו (בעל)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7.03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105AD9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7.05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2.6.2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המשמשות לחקלאות (לדונם או חלק ממנו (למטעים)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601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8078FF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9.54</w:t>
            </w:r>
          </w:p>
        </w:tc>
      </w:tr>
      <w:tr w:rsidR="00A72CEB" w:rsidRPr="0069429B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9429B" w:rsidRDefault="00A72CEB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2</w:t>
            </w:r>
            <w:r w:rsidRPr="0069429B"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  <w:t>.</w:t>
            </w: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6.3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9429B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קרקעות המשמשות לחקלאות למ"ר מזבלה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43917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43917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602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rPr>
                <w:rFonts w:ascii="Arial" w:hAnsi="Arial" w:cs="Times New Roman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Times New Roman" w:hint="cs"/>
                <w:noProof w:val="0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Arial" w:hAnsi="Arial" w:cs="Times New Roman"/>
                <w:noProof w:val="0"/>
                <w:sz w:val="24"/>
                <w:szCs w:val="24"/>
                <w:lang w:bidi="he-IL"/>
              </w:rPr>
              <w:t xml:space="preserve"> 9.97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FD084B">
            <w:pPr>
              <w:rPr>
                <w:rFonts w:ascii="Arial" w:hAnsi="Arial" w:cs="Times New Roman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Times New Roman" w:hint="cs"/>
                <w:noProof w:val="0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Arial" w:hAnsi="Arial" w:cs="Times New Roman"/>
                <w:noProof w:val="0"/>
                <w:sz w:val="24"/>
                <w:szCs w:val="24"/>
                <w:lang w:bidi="he-IL"/>
              </w:rPr>
              <w:t xml:space="preserve"> 10.00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6.4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המשמשות לחקלאות לדונם או חלק ממנו שלחין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603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8078FF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28.46</w:t>
            </w:r>
          </w:p>
        </w:tc>
      </w:tr>
      <w:tr w:rsidR="00A72CEB" w:rsidRPr="00894A46" w:rsidTr="00A72CEB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2.7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 xml:space="preserve">קרקע תפוסה למ"ר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תפוסות המשמשות לתחנות טרנספורמציה מימסר או כח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8078FF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6.56</w:t>
            </w:r>
          </w:p>
        </w:tc>
      </w:tr>
      <w:tr w:rsidR="00A72CEB" w:rsidRPr="0069429B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9429B" w:rsidRDefault="00A72CEB" w:rsidP="00AC0926">
            <w:pPr>
              <w:bidi w:val="0"/>
              <w:jc w:val="right"/>
              <w:rPr>
                <w:rFonts w:ascii="Arial" w:hAnsi="Arial" w:cs="Times New Roman"/>
                <w:b/>
                <w:bCs/>
                <w:noProof w:val="0"/>
                <w:sz w:val="24"/>
                <w:szCs w:val="24"/>
              </w:rPr>
            </w:pPr>
            <w:r w:rsidRPr="0069429B"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  <w:t>2</w:t>
            </w:r>
            <w:r w:rsidRPr="0069429B">
              <w:rPr>
                <w:rFonts w:ascii="Arial" w:hAnsi="Arial" w:cs="Times New Roman"/>
                <w:b/>
                <w:bCs/>
                <w:noProof w:val="0"/>
                <w:sz w:val="24"/>
                <w:szCs w:val="24"/>
              </w:rPr>
              <w:t>.7.2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9429B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4"/>
                <w:szCs w:val="24"/>
                <w:rtl/>
                <w:lang w:bidi="he-IL"/>
              </w:rPr>
            </w:pP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קרקע תפוסה המשמשת למזבלה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27ADD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27ADD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 </w:t>
            </w:r>
          </w:p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0.5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B173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C26478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 xml:space="preserve"> </w:t>
            </w:r>
          </w:p>
          <w:p w:rsidR="00A72CEB" w:rsidRPr="00C26478" w:rsidRDefault="00A72CEB" w:rsidP="008078FF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0.5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</w:p>
        </w:tc>
      </w:tr>
      <w:tr w:rsidR="00A72CEB" w:rsidRPr="0069429B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9429B" w:rsidRDefault="00A72CEB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2.7.</w:t>
            </w: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3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9429B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4"/>
                <w:szCs w:val="24"/>
                <w:rtl/>
                <w:lang w:bidi="he-IL"/>
              </w:rPr>
            </w:pP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שטח המשמש להטמנ</w:t>
            </w:r>
            <w:r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ה,טיפול מיון ומחזור</w:t>
            </w: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 xml:space="preserve"> פסולת ו/או אשפה (אתר מזבלה)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27ADD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27ADD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70</w:t>
            </w:r>
            <w:r w:rsidRPr="00627ADD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97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8078FF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10.00</w:t>
            </w:r>
          </w:p>
        </w:tc>
      </w:tr>
      <w:tr w:rsidR="00A72CEB" w:rsidRPr="0069429B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9429B" w:rsidRDefault="00A72CEB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2.7.</w:t>
            </w: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4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9429B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ק</w:t>
            </w:r>
            <w:r w:rsidRPr="0069429B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רקעות תפוסות באתר הטמנה  פסולת ו/או אשפה (מזבלה</w:t>
            </w:r>
            <w:r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rtl/>
                <w:lang w:bidi="he-IL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627ADD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627ADD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70</w:t>
            </w:r>
            <w:r w:rsidRPr="00627ADD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0.56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8078FF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0.56</w:t>
            </w:r>
          </w:p>
        </w:tc>
      </w:tr>
      <w:tr w:rsidR="00A72CEB" w:rsidRPr="00894A46" w:rsidTr="00A72CEB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2.7.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תפוסות המשמשות לשירותים מסחר , תעשייה ותחנות דלק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7.25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8078FF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7.27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rtl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תפוסות המשמשות לאולמות חתונה ושטחים פתוחי</w:t>
            </w:r>
            <w:r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18.08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724CB0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18.14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2.7.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7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תפוסות המשמשות לכל צורך אחר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707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0.2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8078FF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0.2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</w:t>
            </w:r>
          </w:p>
        </w:tc>
      </w:tr>
      <w:tr w:rsidR="00A72CEB" w:rsidRPr="00894A46" w:rsidTr="00A72CEB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2.8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>חניונים למ"ר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2.8.1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המשמשות לחניונים באולמות חתונה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801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0.8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8078FF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0.8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8.2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קרקעות המשמשות חניונים בנכסים שהם עסקיים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802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0.8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8078FF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0.8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6</w:t>
            </w:r>
          </w:p>
        </w:tc>
      </w:tr>
      <w:tr w:rsidR="00A72CEB" w:rsidRPr="00894A46" w:rsidTr="00A72CEB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2.9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rtl/>
                <w:lang w:bidi="he-IL"/>
              </w:rPr>
              <w:t xml:space="preserve">מבנה חקלאי למ"ר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8"/>
                <w:lang w:bidi="he-IL"/>
              </w:rPr>
            </w:pPr>
            <w:r w:rsidRPr="00894A46">
              <w:rPr>
                <w:rFonts w:ascii="Arial" w:hAnsi="Arial" w:cs="David" w:hint="cs"/>
                <w:b/>
                <w:bCs/>
                <w:noProof w:val="0"/>
                <w:sz w:val="28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AC0926">
            <w:pPr>
              <w:bidi w:val="0"/>
              <w:rPr>
                <w:rFonts w:ascii="Arial" w:hAnsi="Arial" w:cs="David"/>
                <w:b/>
                <w:bCs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 w:hint="cs"/>
                <w:b/>
                <w:bCs/>
                <w:noProof w:val="0"/>
                <w:sz w:val="24"/>
                <w:szCs w:val="24"/>
                <w:lang w:bidi="he-IL"/>
              </w:rPr>
              <w:t> </w:t>
            </w:r>
          </w:p>
        </w:tc>
      </w:tr>
      <w:tr w:rsidR="00A72CEB" w:rsidRPr="00894A46" w:rsidTr="00A72CEB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2.9.1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rtl/>
                <w:lang w:bidi="he-IL"/>
              </w:rPr>
              <w:t>בניינים המשמשים לחקלאות (בתי בד)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894A46" w:rsidRDefault="00A72CEB" w:rsidP="00AC0926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894A46">
              <w:rPr>
                <w:rFonts w:ascii="Arial" w:hAnsi="Arial" w:cs="David" w:hint="cs"/>
                <w:noProof w:val="0"/>
                <w:sz w:val="24"/>
                <w:szCs w:val="24"/>
                <w:lang w:bidi="he-IL"/>
              </w:rPr>
              <w:t>318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EB" w:rsidRPr="00C26478" w:rsidRDefault="00A72CEB" w:rsidP="004D3F44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5</w:t>
            </w:r>
            <w:r w:rsidRPr="00C26478"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.</w:t>
            </w: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81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EB" w:rsidRPr="00C26478" w:rsidRDefault="00A72CEB" w:rsidP="000A13FA">
            <w:pPr>
              <w:bidi w:val="0"/>
              <w:jc w:val="right"/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</w:pPr>
            <w:r>
              <w:rPr>
                <w:rFonts w:ascii="Arial" w:hAnsi="Arial" w:cs="David"/>
                <w:noProof w:val="0"/>
                <w:sz w:val="24"/>
                <w:szCs w:val="24"/>
                <w:lang w:bidi="he-IL"/>
              </w:rPr>
              <w:t>45.96</w:t>
            </w:r>
          </w:p>
        </w:tc>
      </w:tr>
    </w:tbl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ind w:left="900"/>
        <w:jc w:val="both"/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pStyle w:val="3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מועדי תשלום </w:t>
      </w:r>
    </w:p>
    <w:p w:rsidR="00B17326" w:rsidRDefault="00B17326" w:rsidP="00B17326">
      <w:pPr>
        <w:rPr>
          <w:rFonts w:cs="David"/>
          <w:b/>
          <w:bCs/>
          <w:sz w:val="24"/>
          <w:szCs w:val="24"/>
          <w:rtl/>
          <w:lang w:bidi="he-IL"/>
        </w:rPr>
      </w:pPr>
    </w:p>
    <w:p w:rsidR="00B17326" w:rsidRDefault="00B17326" w:rsidP="00467A80">
      <w:pPr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2.1     המועד החוקי לתשלום הארנונה הינו      </w:t>
      </w:r>
      <w:r w:rsidR="00BC0FA8">
        <w:rPr>
          <w:rFonts w:cs="David" w:hint="cs"/>
          <w:b/>
          <w:bCs/>
          <w:sz w:val="36"/>
          <w:szCs w:val="36"/>
          <w:rtl/>
          <w:lang w:bidi="he-IL"/>
        </w:rPr>
        <w:t xml:space="preserve"> </w:t>
      </w:r>
      <w:r w:rsidR="006B635D">
        <w:rPr>
          <w:rFonts w:cs="David" w:hint="cs"/>
          <w:b/>
          <w:bCs/>
          <w:sz w:val="36"/>
          <w:szCs w:val="36"/>
          <w:rtl/>
          <w:lang w:bidi="he-IL"/>
        </w:rPr>
        <w:t xml:space="preserve"> </w:t>
      </w:r>
      <w:r w:rsidR="00467A80">
        <w:rPr>
          <w:rFonts w:cs="David"/>
          <w:b/>
          <w:bCs/>
          <w:sz w:val="36"/>
          <w:szCs w:val="36"/>
          <w:lang w:bidi="he-IL"/>
        </w:rPr>
        <w:t>31.01.2019</w:t>
      </w:r>
    </w:p>
    <w:p w:rsidR="00B17326" w:rsidRDefault="00B17326" w:rsidP="00B17326">
      <w:pPr>
        <w:rPr>
          <w:rFonts w:cs="David"/>
          <w:sz w:val="24"/>
          <w:szCs w:val="24"/>
          <w:rtl/>
          <w:lang w:bidi="he-IL"/>
        </w:rPr>
      </w:pPr>
    </w:p>
    <w:p w:rsidR="00B17326" w:rsidRDefault="00B17326" w:rsidP="00B17326">
      <w:pPr>
        <w:numPr>
          <w:ilvl w:val="1"/>
          <w:numId w:val="7"/>
        </w:numPr>
        <w:ind w:right="0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על אף האמור בסעיף 2.1 מאפשרת המועצה לשלם את הארנונה ב-6 תשלומים צמודים מידי חודשיים </w:t>
      </w:r>
    </w:p>
    <w:p w:rsidR="00B17326" w:rsidRDefault="00B17326" w:rsidP="00467A80">
      <w:pPr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החל ב-   </w:t>
      </w:r>
      <w:r w:rsidR="00467A80">
        <w:rPr>
          <w:rFonts w:cs="David"/>
          <w:sz w:val="24"/>
          <w:szCs w:val="24"/>
          <w:lang w:bidi="he-IL"/>
        </w:rPr>
        <w:t>01.01.2019</w:t>
      </w:r>
      <w:r>
        <w:rPr>
          <w:rFonts w:cs="David" w:hint="cs"/>
          <w:sz w:val="24"/>
          <w:szCs w:val="24"/>
          <w:rtl/>
          <w:lang w:bidi="he-IL"/>
        </w:rPr>
        <w:t xml:space="preserve">, אי פרעון אחד התשלומים במועדו יגרור לכך כי מלוא החיוב השנתי שטרם   </w:t>
      </w:r>
    </w:p>
    <w:p w:rsidR="00B17326" w:rsidRDefault="00B17326" w:rsidP="00467A80">
      <w:pPr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שולם    יעמוד בפיגור כשתאריך תחילתו הוא     </w:t>
      </w:r>
      <w:r w:rsidR="00724CB0">
        <w:rPr>
          <w:rFonts w:cs="David" w:hint="cs"/>
          <w:sz w:val="24"/>
          <w:szCs w:val="24"/>
          <w:rtl/>
          <w:lang w:bidi="he-IL"/>
        </w:rPr>
        <w:t xml:space="preserve"> </w:t>
      </w:r>
      <w:r w:rsidR="00467A80">
        <w:rPr>
          <w:rFonts w:cs="David"/>
          <w:sz w:val="24"/>
          <w:szCs w:val="24"/>
          <w:lang w:bidi="he-IL"/>
        </w:rPr>
        <w:t>31.01.2019</w:t>
      </w:r>
      <w:r>
        <w:rPr>
          <w:rFonts w:cs="David" w:hint="cs"/>
          <w:sz w:val="24"/>
          <w:szCs w:val="24"/>
          <w:rtl/>
          <w:lang w:bidi="he-IL"/>
        </w:rPr>
        <w:t xml:space="preserve">ואפשר לדרוש את פרעונו במלואו , כולל     </w:t>
      </w:r>
    </w:p>
    <w:p w:rsidR="00B17326" w:rsidRDefault="00B17326" w:rsidP="00467A80">
      <w:pPr>
        <w:jc w:val="both"/>
        <w:rPr>
          <w:rFonts w:cs="David"/>
          <w:b/>
          <w:bCs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         ריבית והצמדה  החל מ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467A80">
        <w:rPr>
          <w:rFonts w:cs="David"/>
          <w:sz w:val="24"/>
          <w:szCs w:val="24"/>
          <w:lang w:bidi="he-IL"/>
        </w:rPr>
        <w:t>31.01.2019</w:t>
      </w:r>
    </w:p>
    <w:p w:rsidR="00B17326" w:rsidRDefault="00B17326" w:rsidP="00B17326">
      <w:pPr>
        <w:rPr>
          <w:rFonts w:cs="David"/>
          <w:rtl/>
          <w:lang w:bidi="he-IL"/>
        </w:rPr>
      </w:pPr>
    </w:p>
    <w:p w:rsidR="00B17326" w:rsidRDefault="00B17326" w:rsidP="00B17326">
      <w:pPr>
        <w:numPr>
          <w:ilvl w:val="0"/>
          <w:numId w:val="6"/>
        </w:numPr>
        <w:ind w:right="0"/>
        <w:rPr>
          <w:rFonts w:cs="David"/>
          <w:b/>
          <w:bCs/>
          <w:sz w:val="24"/>
          <w:szCs w:val="24"/>
          <w:lang w:bidi="he-IL"/>
        </w:rPr>
      </w:pPr>
      <w:r>
        <w:rPr>
          <w:rFonts w:cs="David" w:hint="cs"/>
          <w:b/>
          <w:bCs/>
          <w:u w:val="single"/>
          <w:rtl/>
          <w:lang w:bidi="he-IL"/>
        </w:rPr>
        <w:t>הנחות</w:t>
      </w:r>
      <w:r>
        <w:rPr>
          <w:rFonts w:cs="David" w:hint="cs"/>
          <w:b/>
          <w:bCs/>
          <w:sz w:val="24"/>
          <w:szCs w:val="24"/>
          <w:rtl/>
          <w:lang w:bidi="he-IL"/>
        </w:rPr>
        <w:t xml:space="preserve"> </w:t>
      </w:r>
    </w:p>
    <w:p w:rsidR="00B17326" w:rsidRDefault="00B17326" w:rsidP="00B17326">
      <w:pPr>
        <w:ind w:left="360"/>
        <w:rPr>
          <w:rFonts w:cs="David"/>
          <w:sz w:val="24"/>
          <w:szCs w:val="24"/>
          <w:lang w:bidi="he-IL"/>
        </w:rPr>
      </w:pPr>
    </w:p>
    <w:p w:rsidR="00B17326" w:rsidRPr="00724CB0" w:rsidRDefault="00B17326" w:rsidP="00724CB0">
      <w:pPr>
        <w:pStyle w:val="a5"/>
        <w:numPr>
          <w:ilvl w:val="0"/>
          <w:numId w:val="8"/>
        </w:numPr>
        <w:ind w:right="720"/>
        <w:rPr>
          <w:rFonts w:cs="David"/>
          <w:sz w:val="24"/>
          <w:szCs w:val="24"/>
          <w:rtl/>
          <w:lang w:bidi="he-IL"/>
        </w:rPr>
      </w:pPr>
      <w:r w:rsidRPr="00724CB0">
        <w:rPr>
          <w:rFonts w:cs="David" w:hint="cs"/>
          <w:sz w:val="24"/>
          <w:szCs w:val="24"/>
          <w:rtl/>
          <w:lang w:bidi="he-IL"/>
        </w:rPr>
        <w:t>המשלם את מלוא החיוב עד סוף חודש  ינואר יקבל הנחה בשיעור 2%</w:t>
      </w:r>
    </w:p>
    <w:p w:rsidR="00724CB0" w:rsidRDefault="00724CB0" w:rsidP="00724CB0">
      <w:pPr>
        <w:ind w:left="720" w:right="720"/>
        <w:rPr>
          <w:rFonts w:cs="David"/>
          <w:sz w:val="24"/>
          <w:szCs w:val="24"/>
          <w:rtl/>
          <w:lang w:bidi="he-IL"/>
        </w:rPr>
      </w:pPr>
    </w:p>
    <w:p w:rsidR="00B17326" w:rsidRPr="00724CB0" w:rsidRDefault="00B17326" w:rsidP="00724CB0">
      <w:pPr>
        <w:pStyle w:val="a5"/>
        <w:numPr>
          <w:ilvl w:val="0"/>
          <w:numId w:val="8"/>
        </w:numPr>
        <w:ind w:right="720"/>
        <w:rPr>
          <w:rFonts w:cs="David"/>
          <w:sz w:val="24"/>
          <w:szCs w:val="24"/>
          <w:lang w:bidi="he-IL"/>
        </w:rPr>
      </w:pPr>
      <w:r w:rsidRPr="00724CB0">
        <w:rPr>
          <w:rFonts w:cs="David" w:hint="cs"/>
          <w:sz w:val="24"/>
          <w:szCs w:val="24"/>
          <w:rtl/>
          <w:lang w:bidi="he-IL"/>
        </w:rPr>
        <w:t>המשלם את מלוא החיוב באמצעות הוראת קבע (הרשאה) לבנק או למקום העבודה יקבל הנחה בשיעור  2%</w:t>
      </w:r>
    </w:p>
    <w:p w:rsidR="00724CB0" w:rsidRDefault="00724CB0" w:rsidP="00724CB0">
      <w:pPr>
        <w:ind w:left="720" w:right="720"/>
        <w:rPr>
          <w:rFonts w:cs="David"/>
          <w:sz w:val="24"/>
          <w:szCs w:val="24"/>
          <w:rtl/>
          <w:lang w:bidi="he-IL"/>
        </w:rPr>
      </w:pPr>
    </w:p>
    <w:p w:rsidR="00B17326" w:rsidRPr="00724CB0" w:rsidRDefault="00B17326" w:rsidP="00724CB0">
      <w:pPr>
        <w:pStyle w:val="a5"/>
        <w:numPr>
          <w:ilvl w:val="0"/>
          <w:numId w:val="8"/>
        </w:numPr>
        <w:ind w:right="720"/>
        <w:rPr>
          <w:rFonts w:cs="David"/>
          <w:sz w:val="24"/>
          <w:szCs w:val="24"/>
          <w:lang w:bidi="he-IL"/>
        </w:rPr>
      </w:pPr>
      <w:r w:rsidRPr="00724CB0">
        <w:rPr>
          <w:rFonts w:cs="David" w:hint="cs"/>
          <w:sz w:val="24"/>
          <w:szCs w:val="24"/>
          <w:rtl/>
          <w:lang w:bidi="he-IL"/>
        </w:rPr>
        <w:t>הנחות לזכאים ינתנו בהתאם לתקנות שפורסמו בק"ת 5503 מיום 25/2/93 ותיקוניו בהתאם לאישור המועצה .</w:t>
      </w:r>
    </w:p>
    <w:p w:rsidR="00724CB0" w:rsidRDefault="00724CB0" w:rsidP="00724CB0">
      <w:pPr>
        <w:ind w:right="720" w:firstLine="720"/>
        <w:rPr>
          <w:rFonts w:cs="David"/>
          <w:sz w:val="24"/>
          <w:szCs w:val="24"/>
          <w:rtl/>
          <w:lang w:bidi="he-IL"/>
        </w:rPr>
      </w:pPr>
    </w:p>
    <w:p w:rsidR="00B17326" w:rsidRPr="00724CB0" w:rsidRDefault="00B17326" w:rsidP="00467A80">
      <w:pPr>
        <w:pStyle w:val="a5"/>
        <w:numPr>
          <w:ilvl w:val="0"/>
          <w:numId w:val="8"/>
        </w:numPr>
        <w:ind w:right="720"/>
        <w:rPr>
          <w:rFonts w:cs="David"/>
          <w:sz w:val="24"/>
          <w:szCs w:val="24"/>
          <w:lang w:bidi="he-IL"/>
        </w:rPr>
      </w:pPr>
      <w:r w:rsidRPr="00724CB0">
        <w:rPr>
          <w:rFonts w:cs="David" w:hint="cs"/>
          <w:sz w:val="24"/>
          <w:szCs w:val="24"/>
          <w:rtl/>
          <w:lang w:bidi="he-IL"/>
        </w:rPr>
        <w:t xml:space="preserve">בקשה להנחה ניתן להגיש עד    </w:t>
      </w:r>
      <w:r w:rsidR="00467A80">
        <w:rPr>
          <w:rFonts w:cs="David"/>
          <w:sz w:val="24"/>
          <w:szCs w:val="24"/>
          <w:lang w:bidi="he-IL"/>
        </w:rPr>
        <w:t>30.06.2019</w:t>
      </w: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pStyle w:val="7"/>
        <w:ind w:left="3600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ב   ב   ר  כ  ה</w:t>
      </w:r>
    </w:p>
    <w:p w:rsidR="00B17326" w:rsidRDefault="00B17326" w:rsidP="00B17326">
      <w:pPr>
        <w:ind w:left="2880" w:firstLine="720"/>
        <w:jc w:val="center"/>
        <w:rPr>
          <w:rFonts w:cs="David"/>
          <w:b/>
          <w:bCs/>
          <w:sz w:val="24"/>
          <w:szCs w:val="24"/>
          <w:rtl/>
          <w:lang w:bidi="he-IL"/>
        </w:rPr>
      </w:pPr>
    </w:p>
    <w:p w:rsidR="00B17326" w:rsidRDefault="00B17326" w:rsidP="00B17326">
      <w:pPr>
        <w:ind w:left="2880" w:firstLine="720"/>
        <w:jc w:val="center"/>
        <w:rPr>
          <w:rFonts w:cs="David"/>
          <w:b/>
          <w:bCs/>
          <w:sz w:val="24"/>
          <w:szCs w:val="24"/>
          <w:rtl/>
          <w:lang w:bidi="he-IL"/>
        </w:rPr>
      </w:pPr>
    </w:p>
    <w:p w:rsidR="00B17326" w:rsidRDefault="00B17326" w:rsidP="00B17326">
      <w:pPr>
        <w:ind w:left="2880" w:firstLine="720"/>
        <w:jc w:val="center"/>
        <w:rPr>
          <w:rFonts w:cs="David"/>
          <w:b/>
          <w:bCs/>
          <w:sz w:val="24"/>
          <w:szCs w:val="24"/>
          <w:rtl/>
          <w:lang w:bidi="he-IL"/>
        </w:rPr>
      </w:pPr>
    </w:p>
    <w:p w:rsidR="00B17326" w:rsidRDefault="00B17326" w:rsidP="00B17326">
      <w:pPr>
        <w:ind w:left="2160" w:firstLine="720"/>
        <w:jc w:val="center"/>
        <w:rPr>
          <w:rFonts w:cs="David"/>
          <w:b/>
          <w:bCs/>
          <w:sz w:val="24"/>
          <w:szCs w:val="24"/>
          <w:rtl/>
          <w:lang w:bidi="he-IL"/>
        </w:rPr>
      </w:pPr>
      <w:r>
        <w:rPr>
          <w:rFonts w:cs="David" w:hint="cs"/>
          <w:b/>
          <w:bCs/>
          <w:sz w:val="24"/>
          <w:szCs w:val="24"/>
          <w:rtl/>
          <w:lang w:bidi="he-IL"/>
        </w:rPr>
        <w:t xml:space="preserve">מאמון אלשייח אחמד </w:t>
      </w:r>
    </w:p>
    <w:p w:rsidR="00B17326" w:rsidRDefault="00B17326" w:rsidP="00B17326">
      <w:pPr>
        <w:ind w:left="2160" w:firstLine="720"/>
        <w:jc w:val="center"/>
        <w:rPr>
          <w:rFonts w:cs="David"/>
          <w:b/>
          <w:bCs/>
          <w:sz w:val="24"/>
          <w:szCs w:val="24"/>
          <w:rtl/>
          <w:lang w:bidi="he-IL"/>
        </w:rPr>
      </w:pPr>
      <w:r>
        <w:rPr>
          <w:rFonts w:cs="David" w:hint="cs"/>
          <w:b/>
          <w:bCs/>
          <w:sz w:val="24"/>
          <w:szCs w:val="24"/>
          <w:rtl/>
          <w:lang w:bidi="he-IL"/>
        </w:rPr>
        <w:t xml:space="preserve">ראש המועצה המקומית אעבלין </w:t>
      </w: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jc w:val="right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</w:t>
      </w: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jc w:val="right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</w:t>
      </w: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17326" w:rsidRDefault="00B17326" w:rsidP="00B17326">
      <w:pPr>
        <w:rPr>
          <w:sz w:val="24"/>
          <w:szCs w:val="24"/>
          <w:rtl/>
          <w:lang w:bidi="he-IL"/>
        </w:rPr>
      </w:pPr>
    </w:p>
    <w:p w:rsidR="00B931A1" w:rsidRPr="00A72CEB" w:rsidRDefault="00B931A1">
      <w:pPr>
        <w:rPr>
          <w:rFonts w:cstheme="minorBidi"/>
          <w:lang w:bidi="he-IL"/>
        </w:rPr>
      </w:pPr>
    </w:p>
    <w:sectPr w:rsidR="00B931A1" w:rsidRPr="00A72CEB" w:rsidSect="00081DD0">
      <w:endnotePr>
        <w:numFmt w:val="lowerLetter"/>
      </w:endnotePr>
      <w:pgSz w:w="12528" w:h="16848" w:code="1"/>
      <w:pgMar w:top="-1440" w:right="1728" w:bottom="-1440" w:left="172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862"/>
    <w:multiLevelType w:val="hybridMultilevel"/>
    <w:tmpl w:val="29784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0919D6"/>
    <w:multiLevelType w:val="multilevel"/>
    <w:tmpl w:val="9FC25E7A"/>
    <w:lvl w:ilvl="0">
      <w:start w:val="2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cs"/>
      </w:rPr>
    </w:lvl>
  </w:abstractNum>
  <w:abstractNum w:abstractNumId="2">
    <w:nsid w:val="26BC3A79"/>
    <w:multiLevelType w:val="hybridMultilevel"/>
    <w:tmpl w:val="4380EAEE"/>
    <w:lvl w:ilvl="0" w:tplc="87544A4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37A56C78"/>
    <w:multiLevelType w:val="hybridMultilevel"/>
    <w:tmpl w:val="6E342CAE"/>
    <w:lvl w:ilvl="0" w:tplc="02FA8330">
      <w:start w:val="7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E1415E2"/>
    <w:multiLevelType w:val="hybridMultilevel"/>
    <w:tmpl w:val="D5FEFD12"/>
    <w:lvl w:ilvl="0" w:tplc="23C0D544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44B646BE">
      <w:numFmt w:val="none"/>
      <w:lvlText w:val=""/>
      <w:lvlJc w:val="left"/>
      <w:pPr>
        <w:tabs>
          <w:tab w:val="num" w:pos="360"/>
        </w:tabs>
      </w:pPr>
    </w:lvl>
    <w:lvl w:ilvl="2" w:tplc="6B38CAE0">
      <w:numFmt w:val="none"/>
      <w:lvlText w:val=""/>
      <w:lvlJc w:val="left"/>
      <w:pPr>
        <w:tabs>
          <w:tab w:val="num" w:pos="360"/>
        </w:tabs>
      </w:pPr>
    </w:lvl>
    <w:lvl w:ilvl="3" w:tplc="A4BE7FC8">
      <w:numFmt w:val="none"/>
      <w:lvlText w:val=""/>
      <w:lvlJc w:val="left"/>
      <w:pPr>
        <w:tabs>
          <w:tab w:val="num" w:pos="360"/>
        </w:tabs>
      </w:pPr>
    </w:lvl>
    <w:lvl w:ilvl="4" w:tplc="A79ECC28">
      <w:numFmt w:val="none"/>
      <w:lvlText w:val=""/>
      <w:lvlJc w:val="left"/>
      <w:pPr>
        <w:tabs>
          <w:tab w:val="num" w:pos="360"/>
        </w:tabs>
      </w:pPr>
    </w:lvl>
    <w:lvl w:ilvl="5" w:tplc="969EACF0">
      <w:numFmt w:val="none"/>
      <w:lvlText w:val=""/>
      <w:lvlJc w:val="left"/>
      <w:pPr>
        <w:tabs>
          <w:tab w:val="num" w:pos="360"/>
        </w:tabs>
      </w:pPr>
    </w:lvl>
    <w:lvl w:ilvl="6" w:tplc="22187082">
      <w:numFmt w:val="none"/>
      <w:lvlText w:val=""/>
      <w:lvlJc w:val="left"/>
      <w:pPr>
        <w:tabs>
          <w:tab w:val="num" w:pos="360"/>
        </w:tabs>
      </w:pPr>
    </w:lvl>
    <w:lvl w:ilvl="7" w:tplc="9F6EE6CE">
      <w:numFmt w:val="none"/>
      <w:lvlText w:val=""/>
      <w:lvlJc w:val="left"/>
      <w:pPr>
        <w:tabs>
          <w:tab w:val="num" w:pos="360"/>
        </w:tabs>
      </w:pPr>
    </w:lvl>
    <w:lvl w:ilvl="8" w:tplc="289AFF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7D949B8"/>
    <w:multiLevelType w:val="multilevel"/>
    <w:tmpl w:val="95509228"/>
    <w:lvl w:ilvl="0">
      <w:start w:val="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6">
    <w:nsid w:val="73D325E2"/>
    <w:multiLevelType w:val="hybridMultilevel"/>
    <w:tmpl w:val="691E44A6"/>
    <w:lvl w:ilvl="0" w:tplc="E696AB48">
      <w:start w:val="1"/>
      <w:numFmt w:val="decimal"/>
      <w:pStyle w:val="3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75C47F6C">
      <w:numFmt w:val="none"/>
      <w:lvlText w:val=""/>
      <w:lvlJc w:val="left"/>
      <w:pPr>
        <w:tabs>
          <w:tab w:val="num" w:pos="360"/>
        </w:tabs>
      </w:pPr>
    </w:lvl>
    <w:lvl w:ilvl="2" w:tplc="B2AE549C">
      <w:numFmt w:val="none"/>
      <w:lvlText w:val=""/>
      <w:lvlJc w:val="left"/>
      <w:pPr>
        <w:tabs>
          <w:tab w:val="num" w:pos="360"/>
        </w:tabs>
      </w:pPr>
    </w:lvl>
    <w:lvl w:ilvl="3" w:tplc="4364C524">
      <w:numFmt w:val="none"/>
      <w:lvlText w:val=""/>
      <w:lvlJc w:val="left"/>
      <w:pPr>
        <w:tabs>
          <w:tab w:val="num" w:pos="360"/>
        </w:tabs>
      </w:pPr>
    </w:lvl>
    <w:lvl w:ilvl="4" w:tplc="A49C9D92">
      <w:numFmt w:val="none"/>
      <w:lvlText w:val=""/>
      <w:lvlJc w:val="left"/>
      <w:pPr>
        <w:tabs>
          <w:tab w:val="num" w:pos="360"/>
        </w:tabs>
      </w:pPr>
    </w:lvl>
    <w:lvl w:ilvl="5" w:tplc="84D67158">
      <w:numFmt w:val="none"/>
      <w:lvlText w:val=""/>
      <w:lvlJc w:val="left"/>
      <w:pPr>
        <w:tabs>
          <w:tab w:val="num" w:pos="360"/>
        </w:tabs>
      </w:pPr>
    </w:lvl>
    <w:lvl w:ilvl="6" w:tplc="D73A7E5C">
      <w:numFmt w:val="none"/>
      <w:lvlText w:val=""/>
      <w:lvlJc w:val="left"/>
      <w:pPr>
        <w:tabs>
          <w:tab w:val="num" w:pos="360"/>
        </w:tabs>
      </w:pPr>
    </w:lvl>
    <w:lvl w:ilvl="7" w:tplc="F06AD6AE">
      <w:numFmt w:val="none"/>
      <w:lvlText w:val=""/>
      <w:lvlJc w:val="left"/>
      <w:pPr>
        <w:tabs>
          <w:tab w:val="num" w:pos="360"/>
        </w:tabs>
      </w:pPr>
    </w:lvl>
    <w:lvl w:ilvl="8" w:tplc="63922F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D336D4"/>
    <w:multiLevelType w:val="hybridMultilevel"/>
    <w:tmpl w:val="2DCA0798"/>
    <w:lvl w:ilvl="0" w:tplc="D2ACA742">
      <w:start w:val="1"/>
      <w:numFmt w:val="decimal"/>
      <w:lvlText w:val="%1."/>
      <w:lvlJc w:val="left"/>
      <w:pPr>
        <w:tabs>
          <w:tab w:val="num" w:pos="1305"/>
        </w:tabs>
        <w:ind w:left="1305" w:right="1305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025"/>
        </w:tabs>
        <w:ind w:left="2025" w:right="202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745"/>
        </w:tabs>
        <w:ind w:left="2745" w:right="274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465"/>
        </w:tabs>
        <w:ind w:left="3465" w:right="346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185"/>
        </w:tabs>
        <w:ind w:left="4185" w:right="418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905"/>
        </w:tabs>
        <w:ind w:left="4905" w:right="490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625"/>
        </w:tabs>
        <w:ind w:left="5625" w:right="562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345"/>
        </w:tabs>
        <w:ind w:left="6345" w:right="634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065"/>
        </w:tabs>
        <w:ind w:left="7065" w:right="706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endnotePr>
    <w:numFmt w:val="lowerLetter"/>
  </w:endnotePr>
  <w:compat/>
  <w:rsids>
    <w:rsidRoot w:val="00B17326"/>
    <w:rsid w:val="00062725"/>
    <w:rsid w:val="00081DD0"/>
    <w:rsid w:val="000A13FA"/>
    <w:rsid w:val="00105AD9"/>
    <w:rsid w:val="0013068D"/>
    <w:rsid w:val="00234C0E"/>
    <w:rsid w:val="003B299C"/>
    <w:rsid w:val="00412189"/>
    <w:rsid w:val="00467A80"/>
    <w:rsid w:val="004D5AF3"/>
    <w:rsid w:val="00662923"/>
    <w:rsid w:val="0069760F"/>
    <w:rsid w:val="006B635D"/>
    <w:rsid w:val="00724CB0"/>
    <w:rsid w:val="007864DD"/>
    <w:rsid w:val="007974DD"/>
    <w:rsid w:val="008078FF"/>
    <w:rsid w:val="009D3DAD"/>
    <w:rsid w:val="00A556D9"/>
    <w:rsid w:val="00A72CEB"/>
    <w:rsid w:val="00B07BF8"/>
    <w:rsid w:val="00B17326"/>
    <w:rsid w:val="00B36F60"/>
    <w:rsid w:val="00B931A1"/>
    <w:rsid w:val="00BC0E4B"/>
    <w:rsid w:val="00BC0FA8"/>
    <w:rsid w:val="00C26478"/>
    <w:rsid w:val="00CB0374"/>
    <w:rsid w:val="00DA16BB"/>
    <w:rsid w:val="00EE7D85"/>
    <w:rsid w:val="00FD084B"/>
    <w:rsid w:val="00FE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6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0"/>
      <w:szCs w:val="28"/>
      <w:lang w:bidi="ar-SA"/>
    </w:rPr>
  </w:style>
  <w:style w:type="paragraph" w:styleId="1">
    <w:name w:val="heading 1"/>
    <w:basedOn w:val="a"/>
    <w:next w:val="a"/>
    <w:link w:val="10"/>
    <w:qFormat/>
    <w:rsid w:val="00B17326"/>
    <w:pPr>
      <w:keepNext/>
      <w:jc w:val="center"/>
      <w:outlineLvl w:val="0"/>
    </w:pPr>
    <w:rPr>
      <w:u w:val="single"/>
      <w:lang w:bidi="he-IL"/>
    </w:rPr>
  </w:style>
  <w:style w:type="paragraph" w:styleId="2">
    <w:name w:val="heading 2"/>
    <w:basedOn w:val="a"/>
    <w:next w:val="a"/>
    <w:link w:val="20"/>
    <w:qFormat/>
    <w:rsid w:val="00B17326"/>
    <w:pPr>
      <w:keepNext/>
      <w:outlineLvl w:val="1"/>
    </w:pPr>
    <w:rPr>
      <w:rFonts w:cs="David"/>
      <w:b/>
      <w:bCs/>
      <w:sz w:val="28"/>
      <w:u w:val="single"/>
      <w:lang w:bidi="he-IL"/>
    </w:rPr>
  </w:style>
  <w:style w:type="paragraph" w:styleId="3">
    <w:name w:val="heading 3"/>
    <w:basedOn w:val="a"/>
    <w:next w:val="a"/>
    <w:link w:val="30"/>
    <w:qFormat/>
    <w:rsid w:val="00B17326"/>
    <w:pPr>
      <w:keepNext/>
      <w:numPr>
        <w:numId w:val="5"/>
      </w:numPr>
      <w:ind w:right="0"/>
      <w:outlineLvl w:val="2"/>
    </w:pPr>
    <w:rPr>
      <w:rFonts w:cs="Times New Roman"/>
      <w:noProof w:val="0"/>
      <w:sz w:val="36"/>
      <w:szCs w:val="36"/>
      <w:u w:val="single"/>
      <w:lang w:bidi="he-IL"/>
    </w:rPr>
  </w:style>
  <w:style w:type="paragraph" w:styleId="7">
    <w:name w:val="heading 7"/>
    <w:basedOn w:val="a"/>
    <w:next w:val="a"/>
    <w:link w:val="70"/>
    <w:qFormat/>
    <w:rsid w:val="00B17326"/>
    <w:pPr>
      <w:keepNext/>
      <w:jc w:val="right"/>
      <w:outlineLvl w:val="6"/>
    </w:pPr>
    <w:rPr>
      <w:rFonts w:cs="Times New Roman"/>
      <w:b/>
      <w:bCs/>
      <w:noProof w:val="0"/>
      <w:sz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17326"/>
    <w:rPr>
      <w:rFonts w:ascii="Times New Roman" w:eastAsia="Times New Roman" w:hAnsi="Times New Roman" w:cs="Simplified Arabic"/>
      <w:noProof/>
      <w:sz w:val="20"/>
      <w:szCs w:val="28"/>
      <w:u w:val="single"/>
    </w:rPr>
  </w:style>
  <w:style w:type="character" w:customStyle="1" w:styleId="20">
    <w:name w:val="כותרת 2 תו"/>
    <w:basedOn w:val="a0"/>
    <w:link w:val="2"/>
    <w:rsid w:val="00B17326"/>
    <w:rPr>
      <w:rFonts w:ascii="Times New Roman" w:eastAsia="Times New Roman" w:hAnsi="Times New Roman" w:cs="David"/>
      <w:b/>
      <w:bCs/>
      <w:noProof/>
      <w:sz w:val="28"/>
      <w:szCs w:val="28"/>
      <w:u w:val="single"/>
    </w:rPr>
  </w:style>
  <w:style w:type="character" w:customStyle="1" w:styleId="30">
    <w:name w:val="כותרת 3 תו"/>
    <w:basedOn w:val="a0"/>
    <w:link w:val="3"/>
    <w:rsid w:val="00B17326"/>
    <w:rPr>
      <w:rFonts w:ascii="Times New Roman" w:eastAsia="Times New Roman" w:hAnsi="Times New Roman" w:cs="Times New Roman"/>
      <w:sz w:val="36"/>
      <w:szCs w:val="36"/>
      <w:u w:val="single"/>
    </w:rPr>
  </w:style>
  <w:style w:type="character" w:customStyle="1" w:styleId="70">
    <w:name w:val="כותרת 7 תו"/>
    <w:basedOn w:val="a0"/>
    <w:link w:val="7"/>
    <w:rsid w:val="00B173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17326"/>
    <w:rPr>
      <w:lang w:bidi="he-IL"/>
    </w:rPr>
  </w:style>
  <w:style w:type="character" w:customStyle="1" w:styleId="a4">
    <w:name w:val="גוף טקסט תו"/>
    <w:basedOn w:val="a0"/>
    <w:link w:val="a3"/>
    <w:rsid w:val="00B17326"/>
    <w:rPr>
      <w:rFonts w:ascii="Times New Roman" w:eastAsia="Times New Roman" w:hAnsi="Times New Roman" w:cs="Simplified Arabic"/>
      <w:noProof/>
      <w:sz w:val="20"/>
      <w:szCs w:val="28"/>
    </w:rPr>
  </w:style>
  <w:style w:type="paragraph" w:styleId="a5">
    <w:name w:val="List Paragraph"/>
    <w:basedOn w:val="a"/>
    <w:uiPriority w:val="34"/>
    <w:qFormat/>
    <w:rsid w:val="00724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64D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864DD"/>
    <w:rPr>
      <w:rFonts w:ascii="Tahoma" w:eastAsia="Times New Roman" w:hAnsi="Tahoma" w:cs="Tahoma"/>
      <w:noProof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6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0"/>
      <w:szCs w:val="28"/>
      <w:lang w:bidi="ar-SA"/>
    </w:rPr>
  </w:style>
  <w:style w:type="paragraph" w:styleId="1">
    <w:name w:val="heading 1"/>
    <w:basedOn w:val="a"/>
    <w:next w:val="a"/>
    <w:link w:val="10"/>
    <w:qFormat/>
    <w:rsid w:val="00B17326"/>
    <w:pPr>
      <w:keepNext/>
      <w:jc w:val="center"/>
      <w:outlineLvl w:val="0"/>
    </w:pPr>
    <w:rPr>
      <w:u w:val="single"/>
      <w:lang w:bidi="he-IL"/>
    </w:rPr>
  </w:style>
  <w:style w:type="paragraph" w:styleId="2">
    <w:name w:val="heading 2"/>
    <w:basedOn w:val="a"/>
    <w:next w:val="a"/>
    <w:link w:val="20"/>
    <w:qFormat/>
    <w:rsid w:val="00B17326"/>
    <w:pPr>
      <w:keepNext/>
      <w:outlineLvl w:val="1"/>
    </w:pPr>
    <w:rPr>
      <w:rFonts w:cs="David"/>
      <w:b/>
      <w:bCs/>
      <w:sz w:val="28"/>
      <w:u w:val="single"/>
      <w:lang w:bidi="he-IL"/>
    </w:rPr>
  </w:style>
  <w:style w:type="paragraph" w:styleId="3">
    <w:name w:val="heading 3"/>
    <w:basedOn w:val="a"/>
    <w:next w:val="a"/>
    <w:link w:val="30"/>
    <w:qFormat/>
    <w:rsid w:val="00B17326"/>
    <w:pPr>
      <w:keepNext/>
      <w:numPr>
        <w:numId w:val="5"/>
      </w:numPr>
      <w:ind w:right="0"/>
      <w:outlineLvl w:val="2"/>
    </w:pPr>
    <w:rPr>
      <w:rFonts w:cs="Times New Roman"/>
      <w:noProof w:val="0"/>
      <w:sz w:val="36"/>
      <w:szCs w:val="36"/>
      <w:u w:val="single"/>
      <w:lang w:bidi="he-IL"/>
    </w:rPr>
  </w:style>
  <w:style w:type="paragraph" w:styleId="7">
    <w:name w:val="heading 7"/>
    <w:basedOn w:val="a"/>
    <w:next w:val="a"/>
    <w:link w:val="70"/>
    <w:qFormat/>
    <w:rsid w:val="00B17326"/>
    <w:pPr>
      <w:keepNext/>
      <w:jc w:val="right"/>
      <w:outlineLvl w:val="6"/>
    </w:pPr>
    <w:rPr>
      <w:rFonts w:cs="Times New Roman"/>
      <w:b/>
      <w:bCs/>
      <w:noProof w:val="0"/>
      <w:sz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17326"/>
    <w:rPr>
      <w:rFonts w:ascii="Times New Roman" w:eastAsia="Times New Roman" w:hAnsi="Times New Roman" w:cs="Simplified Arabic"/>
      <w:noProof/>
      <w:sz w:val="20"/>
      <w:szCs w:val="28"/>
      <w:u w:val="single"/>
    </w:rPr>
  </w:style>
  <w:style w:type="character" w:customStyle="1" w:styleId="20">
    <w:name w:val="כותרת 2 תו"/>
    <w:basedOn w:val="a0"/>
    <w:link w:val="2"/>
    <w:rsid w:val="00B17326"/>
    <w:rPr>
      <w:rFonts w:ascii="Times New Roman" w:eastAsia="Times New Roman" w:hAnsi="Times New Roman" w:cs="David"/>
      <w:b/>
      <w:bCs/>
      <w:noProof/>
      <w:sz w:val="28"/>
      <w:szCs w:val="28"/>
      <w:u w:val="single"/>
    </w:rPr>
  </w:style>
  <w:style w:type="character" w:customStyle="1" w:styleId="30">
    <w:name w:val="כותרת 3 תו"/>
    <w:basedOn w:val="a0"/>
    <w:link w:val="3"/>
    <w:rsid w:val="00B17326"/>
    <w:rPr>
      <w:rFonts w:ascii="Times New Roman" w:eastAsia="Times New Roman" w:hAnsi="Times New Roman" w:cs="Times New Roman"/>
      <w:sz w:val="36"/>
      <w:szCs w:val="36"/>
      <w:u w:val="single"/>
    </w:rPr>
  </w:style>
  <w:style w:type="character" w:customStyle="1" w:styleId="70">
    <w:name w:val="כותרת 7 תו"/>
    <w:basedOn w:val="a0"/>
    <w:link w:val="7"/>
    <w:rsid w:val="00B173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17326"/>
    <w:rPr>
      <w:lang w:bidi="he-IL"/>
    </w:rPr>
  </w:style>
  <w:style w:type="character" w:customStyle="1" w:styleId="a4">
    <w:name w:val="גוף טקסט תו"/>
    <w:basedOn w:val="a0"/>
    <w:link w:val="a3"/>
    <w:rsid w:val="00B17326"/>
    <w:rPr>
      <w:rFonts w:ascii="Times New Roman" w:eastAsia="Times New Roman" w:hAnsi="Times New Roman" w:cs="Simplified Arabic"/>
      <w:noProof/>
      <w:sz w:val="20"/>
      <w:szCs w:val="28"/>
    </w:rPr>
  </w:style>
  <w:style w:type="paragraph" w:styleId="a5">
    <w:name w:val="List Paragraph"/>
    <w:basedOn w:val="a"/>
    <w:uiPriority w:val="34"/>
    <w:qFormat/>
    <w:rsid w:val="00724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64D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864DD"/>
    <w:rPr>
      <w:rFonts w:ascii="Tahoma" w:eastAsia="Times New Roman" w:hAnsi="Tahoma" w:cs="Tahoma"/>
      <w:noProof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cp:lastPrinted>2017-06-03T07:05:00Z</cp:lastPrinted>
  <dcterms:created xsi:type="dcterms:W3CDTF">2018-12-15T09:31:00Z</dcterms:created>
  <dcterms:modified xsi:type="dcterms:W3CDTF">2018-12-15T09:31:00Z</dcterms:modified>
</cp:coreProperties>
</file>